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E3" w:rsidRDefault="00F45806">
      <w:r w:rsidRPr="00766948">
        <w:rPr>
          <w:highlight w:val="yellow"/>
        </w:rPr>
        <w:t>Медицинская гельминтология.</w:t>
      </w:r>
    </w:p>
    <w:p w:rsidR="00F45806" w:rsidRPr="00766948" w:rsidRDefault="00F45806">
      <w:pPr>
        <w:rPr>
          <w:b/>
        </w:rPr>
      </w:pPr>
      <w:r w:rsidRPr="00766948">
        <w:rPr>
          <w:b/>
        </w:rPr>
        <w:t>Вариант №1.</w:t>
      </w:r>
    </w:p>
    <w:p w:rsidR="00F45806" w:rsidRDefault="00766948" w:rsidP="00F45806">
      <w:pPr>
        <w:pStyle w:val="a3"/>
        <w:numPr>
          <w:ilvl w:val="0"/>
          <w:numId w:val="1"/>
        </w:numPr>
      </w:pPr>
      <w:r>
        <w:t>Л</w:t>
      </w:r>
      <w:r w:rsidR="00F45806">
        <w:t>атинское название типа Плоских червей:</w:t>
      </w:r>
    </w:p>
    <w:p w:rsidR="00F45806" w:rsidRPr="00F45806" w:rsidRDefault="00F45806" w:rsidP="00F45806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Plathelmintes</w:t>
      </w:r>
      <w:proofErr w:type="spellEnd"/>
    </w:p>
    <w:p w:rsidR="00F45806" w:rsidRPr="00F45806" w:rsidRDefault="00F45806" w:rsidP="00F45806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Trematodes</w:t>
      </w:r>
      <w:proofErr w:type="spellEnd"/>
    </w:p>
    <w:p w:rsidR="00F45806" w:rsidRPr="00F45806" w:rsidRDefault="00F45806" w:rsidP="00F45806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Cestoides</w:t>
      </w:r>
      <w:proofErr w:type="spellEnd"/>
    </w:p>
    <w:p w:rsidR="00F45806" w:rsidRPr="00F45806" w:rsidRDefault="00F45806" w:rsidP="00F45806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Nemathelmintes</w:t>
      </w:r>
      <w:proofErr w:type="spellEnd"/>
    </w:p>
    <w:p w:rsidR="00F45806" w:rsidRPr="00F45806" w:rsidRDefault="00F45806" w:rsidP="00F45806">
      <w:pPr>
        <w:pStyle w:val="a3"/>
        <w:numPr>
          <w:ilvl w:val="0"/>
          <w:numId w:val="1"/>
        </w:numPr>
      </w:pPr>
      <w:r>
        <w:t>Для паразитических червей окончательным хозяином является организм, в котором</w:t>
      </w:r>
    </w:p>
    <w:p w:rsidR="00F45806" w:rsidRDefault="00F45806" w:rsidP="00F45806">
      <w:pPr>
        <w:pStyle w:val="a3"/>
        <w:numPr>
          <w:ilvl w:val="0"/>
          <w:numId w:val="3"/>
        </w:numPr>
      </w:pPr>
      <w:r>
        <w:t>паразит размножается половым путем</w:t>
      </w:r>
    </w:p>
    <w:p w:rsidR="00F45806" w:rsidRDefault="00F45806" w:rsidP="00F45806">
      <w:pPr>
        <w:pStyle w:val="a3"/>
        <w:numPr>
          <w:ilvl w:val="0"/>
          <w:numId w:val="3"/>
        </w:numPr>
      </w:pPr>
      <w:r>
        <w:t>паразит размножается бесполым путем</w:t>
      </w:r>
    </w:p>
    <w:p w:rsidR="00F45806" w:rsidRDefault="00F45806" w:rsidP="00F45806">
      <w:pPr>
        <w:pStyle w:val="a3"/>
        <w:numPr>
          <w:ilvl w:val="0"/>
          <w:numId w:val="3"/>
        </w:numPr>
      </w:pPr>
      <w:r>
        <w:t>паразит обитает в половозрелой стадии</w:t>
      </w:r>
    </w:p>
    <w:p w:rsidR="00F45806" w:rsidRDefault="00F45806" w:rsidP="00F45806">
      <w:pPr>
        <w:pStyle w:val="a3"/>
        <w:numPr>
          <w:ilvl w:val="0"/>
          <w:numId w:val="3"/>
        </w:numPr>
      </w:pPr>
      <w:r>
        <w:t>паразит проходит личиночную стадию развития</w:t>
      </w:r>
    </w:p>
    <w:p w:rsidR="00F45806" w:rsidRDefault="00F45806" w:rsidP="00F45806">
      <w:pPr>
        <w:pStyle w:val="a3"/>
        <w:numPr>
          <w:ilvl w:val="0"/>
          <w:numId w:val="1"/>
        </w:numPr>
      </w:pPr>
      <w:r>
        <w:t>Морфологической особенностью ланцетовидного сосальщика являются:</w:t>
      </w:r>
    </w:p>
    <w:p w:rsidR="00F45806" w:rsidRDefault="00F45806" w:rsidP="00F45806">
      <w:pPr>
        <w:pStyle w:val="a3"/>
        <w:numPr>
          <w:ilvl w:val="0"/>
          <w:numId w:val="4"/>
        </w:numPr>
      </w:pPr>
      <w:r>
        <w:t>матка располагается в задней части тела</w:t>
      </w:r>
    </w:p>
    <w:p w:rsidR="00F45806" w:rsidRDefault="00F45806" w:rsidP="00F45806">
      <w:pPr>
        <w:pStyle w:val="a3"/>
        <w:numPr>
          <w:ilvl w:val="0"/>
          <w:numId w:val="4"/>
        </w:numPr>
      </w:pPr>
      <w:r>
        <w:t>семенники располагаются за ротовой присоской</w:t>
      </w:r>
    </w:p>
    <w:p w:rsidR="00F45806" w:rsidRDefault="00F45806" w:rsidP="00F45806">
      <w:pPr>
        <w:pStyle w:val="a3"/>
        <w:numPr>
          <w:ilvl w:val="0"/>
          <w:numId w:val="4"/>
        </w:numPr>
      </w:pPr>
      <w:r>
        <w:t xml:space="preserve">стробила состоит из </w:t>
      </w:r>
      <w:proofErr w:type="spellStart"/>
      <w:r>
        <w:t>проглот</w:t>
      </w:r>
      <w:r w:rsidR="006E5C98">
        <w:t>т</w:t>
      </w:r>
      <w:r>
        <w:t>и</w:t>
      </w:r>
      <w:r w:rsidR="006E5C98">
        <w:t>д</w:t>
      </w:r>
      <w:proofErr w:type="spellEnd"/>
    </w:p>
    <w:p w:rsidR="00F45806" w:rsidRDefault="00F45806" w:rsidP="00F45806">
      <w:pPr>
        <w:pStyle w:val="a3"/>
        <w:numPr>
          <w:ilvl w:val="0"/>
          <w:numId w:val="4"/>
        </w:numPr>
      </w:pPr>
      <w:r>
        <w:t>семенники располагаются в задней части тела</w:t>
      </w:r>
    </w:p>
    <w:p w:rsidR="00F45806" w:rsidRDefault="00F45806" w:rsidP="00F45806">
      <w:pPr>
        <w:pStyle w:val="a3"/>
        <w:numPr>
          <w:ilvl w:val="0"/>
          <w:numId w:val="1"/>
        </w:numPr>
      </w:pPr>
      <w:r>
        <w:t xml:space="preserve">Человек заражается </w:t>
      </w:r>
      <w:proofErr w:type="spellStart"/>
      <w:r>
        <w:t>фасциолезом</w:t>
      </w:r>
      <w:proofErr w:type="spellEnd"/>
      <w:r>
        <w:t xml:space="preserve"> </w:t>
      </w:r>
      <w:proofErr w:type="gramStart"/>
      <w:r>
        <w:t>при</w:t>
      </w:r>
      <w:proofErr w:type="gramEnd"/>
      <w:r>
        <w:t>:</w:t>
      </w:r>
    </w:p>
    <w:p w:rsidR="00F45806" w:rsidRDefault="00F45806" w:rsidP="00F45806">
      <w:pPr>
        <w:pStyle w:val="a3"/>
        <w:numPr>
          <w:ilvl w:val="0"/>
          <w:numId w:val="5"/>
        </w:numPr>
      </w:pPr>
      <w:proofErr w:type="gramStart"/>
      <w:r>
        <w:t>употреблении</w:t>
      </w:r>
      <w:proofErr w:type="gramEnd"/>
      <w:r>
        <w:t xml:space="preserve"> в пищу печени больных животных</w:t>
      </w:r>
    </w:p>
    <w:p w:rsidR="00F45806" w:rsidRDefault="00F45806" w:rsidP="00F45806">
      <w:pPr>
        <w:pStyle w:val="a3"/>
        <w:numPr>
          <w:ilvl w:val="0"/>
          <w:numId w:val="5"/>
        </w:numPr>
      </w:pPr>
      <w:r>
        <w:t xml:space="preserve">не </w:t>
      </w:r>
      <w:proofErr w:type="gramStart"/>
      <w:r>
        <w:t>соблюдении</w:t>
      </w:r>
      <w:proofErr w:type="gramEnd"/>
      <w:r>
        <w:t xml:space="preserve"> правил личной гигиены</w:t>
      </w:r>
    </w:p>
    <w:p w:rsidR="00F45806" w:rsidRDefault="00F45806" w:rsidP="00F45806">
      <w:pPr>
        <w:pStyle w:val="a3"/>
        <w:numPr>
          <w:ilvl w:val="0"/>
          <w:numId w:val="5"/>
        </w:numPr>
      </w:pPr>
      <w:proofErr w:type="gramStart"/>
      <w:r>
        <w:t>купании</w:t>
      </w:r>
      <w:proofErr w:type="gramEnd"/>
      <w:r>
        <w:t xml:space="preserve"> в природных водоемах</w:t>
      </w:r>
    </w:p>
    <w:p w:rsidR="00F45806" w:rsidRDefault="00F45806" w:rsidP="00F45806">
      <w:pPr>
        <w:pStyle w:val="a3"/>
        <w:numPr>
          <w:ilvl w:val="0"/>
          <w:numId w:val="5"/>
        </w:numPr>
      </w:pPr>
      <w:proofErr w:type="gramStart"/>
      <w:r>
        <w:t>употреблении</w:t>
      </w:r>
      <w:proofErr w:type="gramEnd"/>
      <w:r>
        <w:t xml:space="preserve"> в пищу рыбы</w:t>
      </w:r>
    </w:p>
    <w:p w:rsidR="00F45806" w:rsidRDefault="00F45806" w:rsidP="00F45806">
      <w:pPr>
        <w:pStyle w:val="a3"/>
        <w:numPr>
          <w:ilvl w:val="0"/>
          <w:numId w:val="1"/>
        </w:numPr>
      </w:pPr>
      <w:r>
        <w:t>Промежуточным хозяином кошачьего сосальщика является:</w:t>
      </w:r>
    </w:p>
    <w:p w:rsidR="00F45806" w:rsidRDefault="0030687F" w:rsidP="00F45806">
      <w:pPr>
        <w:pStyle w:val="a3"/>
        <w:numPr>
          <w:ilvl w:val="0"/>
          <w:numId w:val="6"/>
        </w:numPr>
      </w:pPr>
      <w:r>
        <w:t>кошки</w:t>
      </w:r>
    </w:p>
    <w:p w:rsidR="0030687F" w:rsidRDefault="0030687F" w:rsidP="00F45806">
      <w:pPr>
        <w:pStyle w:val="a3"/>
        <w:numPr>
          <w:ilvl w:val="0"/>
          <w:numId w:val="6"/>
        </w:numPr>
      </w:pPr>
      <w:r>
        <w:t>человек</w:t>
      </w:r>
    </w:p>
    <w:p w:rsidR="0030687F" w:rsidRDefault="0030687F" w:rsidP="00F45806">
      <w:pPr>
        <w:pStyle w:val="a3"/>
        <w:numPr>
          <w:ilvl w:val="0"/>
          <w:numId w:val="6"/>
        </w:numPr>
      </w:pPr>
      <w:r>
        <w:t>рыбы</w:t>
      </w:r>
    </w:p>
    <w:p w:rsidR="0030687F" w:rsidRDefault="0030687F" w:rsidP="00F45806">
      <w:pPr>
        <w:pStyle w:val="a3"/>
        <w:numPr>
          <w:ilvl w:val="0"/>
          <w:numId w:val="6"/>
        </w:numPr>
      </w:pPr>
      <w:r>
        <w:t>собаки</w:t>
      </w:r>
    </w:p>
    <w:p w:rsidR="0030687F" w:rsidRDefault="0030687F" w:rsidP="0030687F">
      <w:pPr>
        <w:pStyle w:val="a3"/>
        <w:numPr>
          <w:ilvl w:val="0"/>
          <w:numId w:val="1"/>
        </w:numPr>
      </w:pPr>
      <w:r>
        <w:t>Шистосомы локализуются в организме человека в</w:t>
      </w:r>
      <w:proofErr w:type="gramStart"/>
      <w:r>
        <w:t xml:space="preserve"> :</w:t>
      </w:r>
      <w:proofErr w:type="gramEnd"/>
    </w:p>
    <w:p w:rsidR="006E5C98" w:rsidRDefault="006E5C98" w:rsidP="006E5C98">
      <w:pPr>
        <w:pStyle w:val="a3"/>
        <w:numPr>
          <w:ilvl w:val="0"/>
          <w:numId w:val="7"/>
        </w:numPr>
      </w:pPr>
      <w:r>
        <w:t xml:space="preserve">лимфатических </w:t>
      </w:r>
      <w:proofErr w:type="gramStart"/>
      <w:r>
        <w:t>сосудах</w:t>
      </w:r>
      <w:proofErr w:type="gramEnd"/>
    </w:p>
    <w:p w:rsidR="006E5C98" w:rsidRDefault="006E5C98" w:rsidP="006E5C98">
      <w:pPr>
        <w:pStyle w:val="a3"/>
        <w:numPr>
          <w:ilvl w:val="0"/>
          <w:numId w:val="7"/>
        </w:numPr>
      </w:pPr>
      <w:proofErr w:type="gramStart"/>
      <w:r>
        <w:t>венах</w:t>
      </w:r>
      <w:proofErr w:type="gramEnd"/>
    </w:p>
    <w:p w:rsidR="006E5C98" w:rsidRDefault="006E5C98" w:rsidP="006E5C98">
      <w:pPr>
        <w:pStyle w:val="a3"/>
        <w:numPr>
          <w:ilvl w:val="0"/>
          <w:numId w:val="7"/>
        </w:numPr>
      </w:pPr>
      <w:r>
        <w:t>печени</w:t>
      </w:r>
    </w:p>
    <w:p w:rsidR="006E5C98" w:rsidRDefault="006E5C98" w:rsidP="006E5C98">
      <w:pPr>
        <w:pStyle w:val="a3"/>
        <w:numPr>
          <w:ilvl w:val="0"/>
          <w:numId w:val="7"/>
        </w:numPr>
      </w:pPr>
      <w:r>
        <w:t>легких</w:t>
      </w:r>
    </w:p>
    <w:p w:rsidR="0030687F" w:rsidRDefault="0030687F" w:rsidP="0030687F">
      <w:pPr>
        <w:pStyle w:val="a3"/>
        <w:numPr>
          <w:ilvl w:val="0"/>
          <w:numId w:val="1"/>
        </w:numPr>
      </w:pPr>
      <w:r>
        <w:t xml:space="preserve">Дифференциальная диагностика инвазий </w:t>
      </w:r>
      <w:proofErr w:type="gramStart"/>
      <w:r>
        <w:t>свиным</w:t>
      </w:r>
      <w:proofErr w:type="gramEnd"/>
      <w:r>
        <w:t xml:space="preserve"> и бычьим цепнями основана на:</w:t>
      </w:r>
    </w:p>
    <w:p w:rsidR="006E5C98" w:rsidRDefault="006E5C98" w:rsidP="006E5C98">
      <w:pPr>
        <w:pStyle w:val="a3"/>
        <w:numPr>
          <w:ilvl w:val="0"/>
          <w:numId w:val="8"/>
        </w:numPr>
      </w:pPr>
      <w:r>
        <w:t>различной длине паразитов</w:t>
      </w:r>
    </w:p>
    <w:p w:rsidR="006E5C98" w:rsidRDefault="006E5C98" w:rsidP="006E5C98">
      <w:pPr>
        <w:pStyle w:val="a3"/>
        <w:numPr>
          <w:ilvl w:val="0"/>
          <w:numId w:val="8"/>
        </w:numPr>
      </w:pPr>
      <w:proofErr w:type="gramStart"/>
      <w:r>
        <w:t>различиях</w:t>
      </w:r>
      <w:proofErr w:type="gramEnd"/>
      <w:r>
        <w:t xml:space="preserve"> в строении члеников</w:t>
      </w:r>
    </w:p>
    <w:p w:rsidR="006E5C98" w:rsidRDefault="006E5C98" w:rsidP="006E5C98">
      <w:pPr>
        <w:pStyle w:val="a3"/>
        <w:numPr>
          <w:ilvl w:val="0"/>
          <w:numId w:val="8"/>
        </w:numPr>
      </w:pPr>
      <w:proofErr w:type="gramStart"/>
      <w:r>
        <w:t>различиях</w:t>
      </w:r>
      <w:proofErr w:type="gramEnd"/>
      <w:r>
        <w:t xml:space="preserve"> в строении яиц</w:t>
      </w:r>
    </w:p>
    <w:p w:rsidR="006E5C98" w:rsidRDefault="006E5C98" w:rsidP="006E5C98">
      <w:pPr>
        <w:pStyle w:val="a3"/>
        <w:numPr>
          <w:ilvl w:val="0"/>
          <w:numId w:val="8"/>
        </w:numPr>
      </w:pPr>
      <w:proofErr w:type="gramStart"/>
      <w:r>
        <w:t>особенностях</w:t>
      </w:r>
      <w:proofErr w:type="gramEnd"/>
      <w:r>
        <w:t xml:space="preserve"> цикла развития</w:t>
      </w:r>
    </w:p>
    <w:p w:rsidR="0030687F" w:rsidRDefault="0030687F" w:rsidP="0030687F">
      <w:pPr>
        <w:pStyle w:val="a3"/>
        <w:numPr>
          <w:ilvl w:val="0"/>
          <w:numId w:val="1"/>
        </w:numPr>
      </w:pPr>
      <w:r>
        <w:t xml:space="preserve">Особенностью </w:t>
      </w:r>
      <w:proofErr w:type="gramStart"/>
      <w:r>
        <w:t>гермафродитных</w:t>
      </w:r>
      <w:proofErr w:type="gramEnd"/>
      <w:r>
        <w:t xml:space="preserve"> </w:t>
      </w:r>
      <w:proofErr w:type="spellStart"/>
      <w:r>
        <w:t>проглоттид</w:t>
      </w:r>
      <w:proofErr w:type="spellEnd"/>
      <w:r>
        <w:t xml:space="preserve"> невооруженного цепня</w:t>
      </w:r>
      <w:r w:rsidR="006E5C98">
        <w:t xml:space="preserve"> является:</w:t>
      </w:r>
    </w:p>
    <w:p w:rsidR="006E5C98" w:rsidRDefault="006E5C98" w:rsidP="006E5C98">
      <w:pPr>
        <w:pStyle w:val="a3"/>
        <w:numPr>
          <w:ilvl w:val="0"/>
          <w:numId w:val="9"/>
        </w:numPr>
      </w:pPr>
      <w:r>
        <w:t>наличие двух долей яичника</w:t>
      </w:r>
    </w:p>
    <w:p w:rsidR="006E5C98" w:rsidRDefault="006E5C98" w:rsidP="006E5C98">
      <w:pPr>
        <w:pStyle w:val="a3"/>
        <w:numPr>
          <w:ilvl w:val="0"/>
          <w:numId w:val="9"/>
        </w:numPr>
      </w:pPr>
      <w:r>
        <w:t>наличие трех долей яичника</w:t>
      </w:r>
    </w:p>
    <w:p w:rsidR="006E5C98" w:rsidRDefault="006E5C98" w:rsidP="006E5C98">
      <w:pPr>
        <w:pStyle w:val="a3"/>
        <w:numPr>
          <w:ilvl w:val="0"/>
          <w:numId w:val="9"/>
        </w:numPr>
      </w:pPr>
      <w:r>
        <w:t>8-12 ответвлений матки</w:t>
      </w:r>
    </w:p>
    <w:p w:rsidR="006E5C98" w:rsidRDefault="006E5C98" w:rsidP="006E5C98">
      <w:pPr>
        <w:pStyle w:val="a3"/>
        <w:numPr>
          <w:ilvl w:val="0"/>
          <w:numId w:val="9"/>
        </w:numPr>
      </w:pPr>
      <w:r>
        <w:t>17-34 ответвлений матки</w:t>
      </w:r>
    </w:p>
    <w:p w:rsidR="006E5C98" w:rsidRDefault="006E5C98" w:rsidP="0030687F">
      <w:pPr>
        <w:pStyle w:val="a3"/>
        <w:numPr>
          <w:ilvl w:val="0"/>
          <w:numId w:val="1"/>
        </w:numPr>
      </w:pPr>
      <w:r>
        <w:t>Какой цестодоз относится к природно-очаговым заболеваниям?</w:t>
      </w:r>
    </w:p>
    <w:p w:rsidR="006E5C98" w:rsidRDefault="006E5C98" w:rsidP="006E5C98">
      <w:pPr>
        <w:pStyle w:val="a3"/>
        <w:numPr>
          <w:ilvl w:val="0"/>
          <w:numId w:val="9"/>
        </w:numPr>
      </w:pPr>
      <w:proofErr w:type="spellStart"/>
      <w:r>
        <w:t>диффилоботриоз</w:t>
      </w:r>
      <w:proofErr w:type="spellEnd"/>
    </w:p>
    <w:p w:rsidR="006E5C98" w:rsidRDefault="006E5C98" w:rsidP="006E5C98">
      <w:pPr>
        <w:pStyle w:val="a3"/>
        <w:numPr>
          <w:ilvl w:val="0"/>
          <w:numId w:val="9"/>
        </w:numPr>
      </w:pPr>
      <w:proofErr w:type="spellStart"/>
      <w:r>
        <w:lastRenderedPageBreak/>
        <w:t>тениоз</w:t>
      </w:r>
      <w:proofErr w:type="spellEnd"/>
    </w:p>
    <w:p w:rsidR="006E5C98" w:rsidRDefault="006E5C98" w:rsidP="006E5C98">
      <w:pPr>
        <w:pStyle w:val="a3"/>
        <w:numPr>
          <w:ilvl w:val="0"/>
          <w:numId w:val="9"/>
        </w:numPr>
      </w:pPr>
      <w:r>
        <w:t>т</w:t>
      </w:r>
      <w:r w:rsidR="00766948">
        <w:t>р</w:t>
      </w:r>
      <w:r>
        <w:t>и</w:t>
      </w:r>
      <w:r w:rsidR="00766948">
        <w:t>хоцефалё</w:t>
      </w:r>
      <w:r>
        <w:t>з</w:t>
      </w:r>
    </w:p>
    <w:p w:rsidR="006E5C98" w:rsidRDefault="006E5C98" w:rsidP="006E5C98">
      <w:pPr>
        <w:pStyle w:val="a3"/>
        <w:numPr>
          <w:ilvl w:val="0"/>
          <w:numId w:val="9"/>
        </w:numPr>
      </w:pPr>
      <w:r>
        <w:t>эхинококкоз</w:t>
      </w:r>
    </w:p>
    <w:p w:rsidR="006E5C98" w:rsidRDefault="006E5C98" w:rsidP="0030687F">
      <w:pPr>
        <w:pStyle w:val="a3"/>
        <w:numPr>
          <w:ilvl w:val="0"/>
          <w:numId w:val="1"/>
        </w:numPr>
      </w:pPr>
      <w:r>
        <w:t xml:space="preserve">Карликовый цепень локализуется в организме человека </w:t>
      </w:r>
      <w:proofErr w:type="gramStart"/>
      <w:r>
        <w:t>в</w:t>
      </w:r>
      <w:proofErr w:type="gramEnd"/>
      <w:r>
        <w:t>:</w:t>
      </w:r>
    </w:p>
    <w:p w:rsidR="006E5C98" w:rsidRDefault="006E5C98" w:rsidP="006E5C98">
      <w:pPr>
        <w:pStyle w:val="a3"/>
        <w:numPr>
          <w:ilvl w:val="0"/>
          <w:numId w:val="9"/>
        </w:numPr>
      </w:pPr>
      <w:r>
        <w:t xml:space="preserve">толстом </w:t>
      </w:r>
      <w:proofErr w:type="gramStart"/>
      <w:r>
        <w:t>кишечнике</w:t>
      </w:r>
      <w:proofErr w:type="gramEnd"/>
    </w:p>
    <w:p w:rsidR="006E5C98" w:rsidRDefault="006E5C98" w:rsidP="006E5C98">
      <w:pPr>
        <w:pStyle w:val="a3"/>
        <w:numPr>
          <w:ilvl w:val="0"/>
          <w:numId w:val="9"/>
        </w:numPr>
      </w:pPr>
      <w:r>
        <w:t xml:space="preserve">тонком </w:t>
      </w:r>
      <w:proofErr w:type="gramStart"/>
      <w:r>
        <w:t>кишечнике</w:t>
      </w:r>
      <w:proofErr w:type="gramEnd"/>
    </w:p>
    <w:p w:rsidR="006E5C98" w:rsidRDefault="006E5C98" w:rsidP="006E5C98">
      <w:pPr>
        <w:pStyle w:val="a3"/>
        <w:numPr>
          <w:ilvl w:val="0"/>
          <w:numId w:val="9"/>
        </w:numPr>
      </w:pPr>
      <w:r>
        <w:t>печени легких</w:t>
      </w:r>
    </w:p>
    <w:p w:rsidR="006E5C98" w:rsidRDefault="00FE6C65" w:rsidP="006E5C98">
      <w:pPr>
        <w:pStyle w:val="a3"/>
        <w:numPr>
          <w:ilvl w:val="0"/>
          <w:numId w:val="1"/>
        </w:numPr>
      </w:pPr>
      <w:r>
        <w:t>Для человека источником заражения эхинококкозом является: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собаки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больной человек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кошки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травоядные животные</w:t>
      </w:r>
    </w:p>
    <w:p w:rsidR="00FE6C65" w:rsidRDefault="00FE6C65" w:rsidP="006E5C98">
      <w:pPr>
        <w:pStyle w:val="a3"/>
        <w:numPr>
          <w:ilvl w:val="0"/>
          <w:numId w:val="1"/>
        </w:numPr>
      </w:pPr>
      <w:r>
        <w:t xml:space="preserve">Лабораторная диагностика эхинококкоза основана </w:t>
      </w:r>
      <w:proofErr w:type="gramStart"/>
      <w:r>
        <w:t>на</w:t>
      </w:r>
      <w:proofErr w:type="gramEnd"/>
      <w:r>
        <w:t>: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обнаружение яиц паразита в фекалиях больного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постановление иммунологических реакций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обнаружение члеников паразита в фекалиях больного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проведение УЗИ легких</w:t>
      </w:r>
    </w:p>
    <w:p w:rsidR="00FE6C65" w:rsidRDefault="00FE6C65" w:rsidP="006E5C98">
      <w:pPr>
        <w:pStyle w:val="a3"/>
        <w:numPr>
          <w:ilvl w:val="0"/>
          <w:numId w:val="1"/>
        </w:numPr>
      </w:pPr>
      <w:r>
        <w:t>Морфологической особенностью яиц аскариды являются: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овальная форма, желто-коричневый цвет, наружная оболочка бугристая</w:t>
      </w:r>
    </w:p>
    <w:p w:rsidR="00FE6C65" w:rsidRDefault="00FE6C65" w:rsidP="00FE6C65">
      <w:pPr>
        <w:pStyle w:val="a3"/>
        <w:numPr>
          <w:ilvl w:val="0"/>
          <w:numId w:val="10"/>
        </w:numPr>
      </w:pPr>
      <w:r>
        <w:t>овальная форма, желто-коричневый цвет, наличие крышечки</w:t>
      </w:r>
    </w:p>
    <w:p w:rsidR="006E5C98" w:rsidRDefault="00FE6C65" w:rsidP="006E5C98">
      <w:pPr>
        <w:pStyle w:val="a3"/>
        <w:numPr>
          <w:ilvl w:val="0"/>
          <w:numId w:val="10"/>
        </w:numPr>
      </w:pPr>
      <w:proofErr w:type="gramStart"/>
      <w:r>
        <w:t xml:space="preserve">округлая форма, бесцветные, наличие двухконтурной оболочки </w:t>
      </w:r>
      <w:proofErr w:type="gramEnd"/>
    </w:p>
    <w:p w:rsidR="00FE6C65" w:rsidRDefault="00FE6C65" w:rsidP="00FE6C65">
      <w:pPr>
        <w:pStyle w:val="a3"/>
        <w:numPr>
          <w:ilvl w:val="0"/>
          <w:numId w:val="10"/>
        </w:numPr>
      </w:pPr>
      <w:proofErr w:type="gramStart"/>
      <w:r>
        <w:t xml:space="preserve">асимметричные, бесцветные, наличие двухконтурной оболочки </w:t>
      </w:r>
      <w:proofErr w:type="gramEnd"/>
    </w:p>
    <w:p w:rsidR="00FE6C65" w:rsidRDefault="00FE6C65" w:rsidP="00FE6C65">
      <w:pPr>
        <w:pStyle w:val="a3"/>
        <w:numPr>
          <w:ilvl w:val="0"/>
          <w:numId w:val="1"/>
        </w:numPr>
      </w:pPr>
      <w:r>
        <w:t>Аскарида человеческая имеет следующие особенности жизненного цикла:</w:t>
      </w:r>
    </w:p>
    <w:p w:rsidR="00FE6C65" w:rsidRDefault="00FE6C65" w:rsidP="00FE6C65">
      <w:pPr>
        <w:pStyle w:val="a3"/>
        <w:numPr>
          <w:ilvl w:val="0"/>
          <w:numId w:val="11"/>
        </w:numPr>
      </w:pPr>
      <w:r>
        <w:t>биогельминт с заражением через проглатывание личинок</w:t>
      </w:r>
    </w:p>
    <w:p w:rsidR="00FE6C65" w:rsidRDefault="00FE6C65" w:rsidP="00FE6C65">
      <w:pPr>
        <w:pStyle w:val="a3"/>
        <w:numPr>
          <w:ilvl w:val="0"/>
          <w:numId w:val="11"/>
        </w:numPr>
      </w:pPr>
      <w:r>
        <w:t>биогельминт, передающийся трансмиссивно</w:t>
      </w:r>
    </w:p>
    <w:p w:rsidR="00FE6C65" w:rsidRDefault="00FE6C65" w:rsidP="00FE6C65">
      <w:pPr>
        <w:pStyle w:val="a3"/>
        <w:numPr>
          <w:ilvl w:val="0"/>
          <w:numId w:val="11"/>
        </w:numPr>
      </w:pPr>
      <w:r>
        <w:t>геогельминт, развивающийся с миграцией личинок</w:t>
      </w:r>
    </w:p>
    <w:p w:rsidR="00FE6C65" w:rsidRDefault="00FE6C65" w:rsidP="00FE6C65">
      <w:pPr>
        <w:pStyle w:val="a3"/>
        <w:numPr>
          <w:ilvl w:val="0"/>
          <w:numId w:val="11"/>
        </w:numPr>
      </w:pPr>
      <w:r>
        <w:t xml:space="preserve">геогельминт, развивающийся без </w:t>
      </w:r>
      <w:proofErr w:type="spellStart"/>
      <w:r>
        <w:t>миграциии</w:t>
      </w:r>
      <w:proofErr w:type="spellEnd"/>
      <w:r>
        <w:t xml:space="preserve"> личинок</w:t>
      </w:r>
    </w:p>
    <w:p w:rsidR="00FE6C65" w:rsidRDefault="00FE6C65" w:rsidP="00FE6C65">
      <w:pPr>
        <w:pStyle w:val="a3"/>
        <w:numPr>
          <w:ilvl w:val="0"/>
          <w:numId w:val="1"/>
        </w:numPr>
      </w:pPr>
      <w:r>
        <w:t xml:space="preserve">Яйца острицы достигают инвазионной зрелости  при оптимальных условиях </w:t>
      </w:r>
      <w:proofErr w:type="gramStart"/>
      <w:r>
        <w:t>за</w:t>
      </w:r>
      <w:proofErr w:type="gramEnd"/>
      <w:r>
        <w:t>:</w:t>
      </w:r>
    </w:p>
    <w:p w:rsidR="00FE6C65" w:rsidRDefault="00FE6C65" w:rsidP="00FE6C65">
      <w:pPr>
        <w:pStyle w:val="a3"/>
        <w:numPr>
          <w:ilvl w:val="0"/>
          <w:numId w:val="12"/>
        </w:numPr>
      </w:pPr>
      <w:r>
        <w:t>4-6 месяцев</w:t>
      </w:r>
    </w:p>
    <w:p w:rsidR="00FE6C65" w:rsidRDefault="00FE6C65" w:rsidP="00FE6C65">
      <w:pPr>
        <w:pStyle w:val="a3"/>
        <w:numPr>
          <w:ilvl w:val="0"/>
          <w:numId w:val="12"/>
        </w:numPr>
      </w:pPr>
      <w:r>
        <w:t>4-6 недель</w:t>
      </w:r>
    </w:p>
    <w:p w:rsidR="00FE6C65" w:rsidRDefault="00FE6C65" w:rsidP="00FE6C65">
      <w:pPr>
        <w:pStyle w:val="a3"/>
        <w:numPr>
          <w:ilvl w:val="0"/>
          <w:numId w:val="12"/>
        </w:numPr>
      </w:pPr>
      <w:r>
        <w:t>4-6 дней</w:t>
      </w:r>
    </w:p>
    <w:p w:rsidR="00FE6C65" w:rsidRDefault="00FE6C65" w:rsidP="00FE6C65">
      <w:pPr>
        <w:pStyle w:val="a3"/>
        <w:numPr>
          <w:ilvl w:val="0"/>
          <w:numId w:val="12"/>
        </w:numPr>
      </w:pPr>
      <w:r>
        <w:t>4-6 часов</w:t>
      </w:r>
    </w:p>
    <w:p w:rsidR="00FE6C65" w:rsidRDefault="00766948" w:rsidP="00FE6C65">
      <w:pPr>
        <w:pStyle w:val="a3"/>
        <w:numPr>
          <w:ilvl w:val="0"/>
          <w:numId w:val="1"/>
        </w:numPr>
      </w:pPr>
      <w:r>
        <w:t>Способ заражения при трихоцефалезе: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трансмиссивный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алиментарный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фекально-оральный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контактный</w:t>
      </w:r>
    </w:p>
    <w:p w:rsidR="00766948" w:rsidRDefault="00766948" w:rsidP="00FE6C65">
      <w:pPr>
        <w:pStyle w:val="a3"/>
        <w:numPr>
          <w:ilvl w:val="0"/>
          <w:numId w:val="1"/>
        </w:numPr>
      </w:pPr>
      <w:r>
        <w:t>Наибольший риск заболеть анкилостомозом имею: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охотники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рыбаки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шахтеры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врачи</w:t>
      </w:r>
    </w:p>
    <w:p w:rsidR="00766948" w:rsidRDefault="00766948" w:rsidP="00FE6C65">
      <w:pPr>
        <w:pStyle w:val="a3"/>
        <w:numPr>
          <w:ilvl w:val="0"/>
          <w:numId w:val="1"/>
        </w:numPr>
      </w:pPr>
      <w:r>
        <w:t>Для трихинеллы человек является: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промежуточным хозяином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окончательным хозяином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lastRenderedPageBreak/>
        <w:t>промежуточным и окончательным хозяином</w:t>
      </w:r>
    </w:p>
    <w:p w:rsidR="00766948" w:rsidRDefault="00766948" w:rsidP="00766948">
      <w:pPr>
        <w:pStyle w:val="a3"/>
        <w:numPr>
          <w:ilvl w:val="0"/>
          <w:numId w:val="13"/>
        </w:numPr>
      </w:pPr>
      <w:r>
        <w:t>резервуарным хозяином</w:t>
      </w:r>
    </w:p>
    <w:p w:rsidR="00766948" w:rsidRDefault="00766948" w:rsidP="00FE6C65">
      <w:pPr>
        <w:pStyle w:val="a3"/>
        <w:numPr>
          <w:ilvl w:val="0"/>
          <w:numId w:val="1"/>
        </w:numPr>
      </w:pPr>
      <w:r>
        <w:t>Термическая обработка рыбы необходима для профилактики:</w:t>
      </w:r>
    </w:p>
    <w:p w:rsidR="00766948" w:rsidRDefault="00766948" w:rsidP="00766948">
      <w:pPr>
        <w:pStyle w:val="a3"/>
        <w:numPr>
          <w:ilvl w:val="0"/>
          <w:numId w:val="13"/>
        </w:numPr>
      </w:pPr>
      <w:proofErr w:type="spellStart"/>
      <w:r>
        <w:t>фасциолез</w:t>
      </w:r>
      <w:proofErr w:type="spellEnd"/>
    </w:p>
    <w:p w:rsidR="00766948" w:rsidRDefault="00766948" w:rsidP="00766948">
      <w:pPr>
        <w:pStyle w:val="a3"/>
        <w:numPr>
          <w:ilvl w:val="0"/>
          <w:numId w:val="13"/>
        </w:numPr>
      </w:pPr>
      <w:proofErr w:type="spellStart"/>
      <w:r>
        <w:t>тениаринхоз</w:t>
      </w:r>
      <w:proofErr w:type="spellEnd"/>
    </w:p>
    <w:p w:rsidR="00766948" w:rsidRDefault="00766948" w:rsidP="00766948">
      <w:pPr>
        <w:pStyle w:val="a3"/>
        <w:numPr>
          <w:ilvl w:val="0"/>
          <w:numId w:val="13"/>
        </w:numPr>
      </w:pPr>
      <w:r>
        <w:t>дифиллоботриоз</w:t>
      </w:r>
    </w:p>
    <w:p w:rsidR="00766948" w:rsidRDefault="00766948" w:rsidP="00766948">
      <w:pPr>
        <w:pStyle w:val="a3"/>
        <w:numPr>
          <w:ilvl w:val="0"/>
          <w:numId w:val="13"/>
        </w:numPr>
      </w:pPr>
      <w:proofErr w:type="spellStart"/>
      <w:r>
        <w:t>стронгилоидоз</w:t>
      </w:r>
      <w:proofErr w:type="spellEnd"/>
    </w:p>
    <w:p w:rsidR="00766948" w:rsidRDefault="00766948" w:rsidP="00FE6C65">
      <w:pPr>
        <w:pStyle w:val="a3"/>
        <w:numPr>
          <w:ilvl w:val="0"/>
          <w:numId w:val="1"/>
        </w:numPr>
      </w:pPr>
      <w:proofErr w:type="gramStart"/>
      <w:r>
        <w:t>Диагноз</w:t>
      </w:r>
      <w:proofErr w:type="gramEnd"/>
      <w:r>
        <w:t xml:space="preserve"> какого гельминтоза можно установить при визуальном осмотре больного:</w:t>
      </w:r>
    </w:p>
    <w:p w:rsidR="00766948" w:rsidRDefault="00766948" w:rsidP="00766948">
      <w:pPr>
        <w:pStyle w:val="a3"/>
        <w:numPr>
          <w:ilvl w:val="0"/>
          <w:numId w:val="13"/>
        </w:numPr>
      </w:pPr>
      <w:proofErr w:type="spellStart"/>
      <w:r>
        <w:t>дрангукулез</w:t>
      </w:r>
      <w:proofErr w:type="spellEnd"/>
    </w:p>
    <w:p w:rsidR="00766948" w:rsidRDefault="00766948" w:rsidP="00766948">
      <w:pPr>
        <w:pStyle w:val="a3"/>
        <w:numPr>
          <w:ilvl w:val="0"/>
          <w:numId w:val="13"/>
        </w:numPr>
      </w:pPr>
      <w:proofErr w:type="spellStart"/>
      <w:r>
        <w:t>тениоз</w:t>
      </w:r>
      <w:proofErr w:type="spellEnd"/>
    </w:p>
    <w:p w:rsidR="00766948" w:rsidRDefault="00766948" w:rsidP="00766948">
      <w:pPr>
        <w:pStyle w:val="a3"/>
        <w:numPr>
          <w:ilvl w:val="0"/>
          <w:numId w:val="13"/>
        </w:numPr>
      </w:pPr>
      <w:r>
        <w:t>описторхоз</w:t>
      </w:r>
    </w:p>
    <w:p w:rsidR="00766948" w:rsidRDefault="00766948" w:rsidP="00766948">
      <w:pPr>
        <w:pStyle w:val="a3"/>
        <w:numPr>
          <w:ilvl w:val="0"/>
          <w:numId w:val="13"/>
        </w:numPr>
      </w:pPr>
      <w:proofErr w:type="spellStart"/>
      <w:r>
        <w:t>гименолепидоз</w:t>
      </w:r>
      <w:proofErr w:type="spellEnd"/>
    </w:p>
    <w:p w:rsidR="00766948" w:rsidRDefault="00766948" w:rsidP="00766948"/>
    <w:p w:rsidR="00766948" w:rsidRPr="00766948" w:rsidRDefault="00766948" w:rsidP="00766948">
      <w:pPr>
        <w:rPr>
          <w:b/>
        </w:rPr>
      </w:pPr>
      <w:r w:rsidRPr="00766948">
        <w:rPr>
          <w:b/>
        </w:rPr>
        <w:t>Вариант №2.</w:t>
      </w:r>
    </w:p>
    <w:p w:rsidR="00766948" w:rsidRDefault="00766948" w:rsidP="00766948">
      <w:pPr>
        <w:pStyle w:val="a3"/>
        <w:numPr>
          <w:ilvl w:val="0"/>
          <w:numId w:val="14"/>
        </w:numPr>
      </w:pPr>
      <w:r>
        <w:t>Латинское название класса Сосальщики:</w:t>
      </w:r>
    </w:p>
    <w:p w:rsidR="00766948" w:rsidRPr="00F45806" w:rsidRDefault="00CA552D" w:rsidP="00766948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Turbellaria</w:t>
      </w:r>
      <w:proofErr w:type="spellEnd"/>
    </w:p>
    <w:p w:rsidR="00766948" w:rsidRPr="00F45806" w:rsidRDefault="00766948" w:rsidP="00766948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Trematodes</w:t>
      </w:r>
      <w:proofErr w:type="spellEnd"/>
    </w:p>
    <w:p w:rsidR="00766948" w:rsidRPr="00F45806" w:rsidRDefault="00766948" w:rsidP="00766948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Cestoides</w:t>
      </w:r>
      <w:proofErr w:type="spellEnd"/>
    </w:p>
    <w:p w:rsidR="00FE6C65" w:rsidRDefault="00766948" w:rsidP="00766948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Nemathelmintes</w:t>
      </w:r>
      <w:proofErr w:type="spellEnd"/>
    </w:p>
    <w:p w:rsidR="00CA552D" w:rsidRPr="00F45806" w:rsidRDefault="00CA552D" w:rsidP="00CA552D">
      <w:pPr>
        <w:pStyle w:val="a3"/>
        <w:numPr>
          <w:ilvl w:val="0"/>
          <w:numId w:val="14"/>
        </w:numPr>
      </w:pPr>
      <w:r>
        <w:t>Для паразитических червей промежуточным хозяином является организм, в котором</w:t>
      </w:r>
    </w:p>
    <w:p w:rsidR="00CA552D" w:rsidRDefault="00CA552D" w:rsidP="00CA552D">
      <w:pPr>
        <w:pStyle w:val="a3"/>
        <w:numPr>
          <w:ilvl w:val="0"/>
          <w:numId w:val="3"/>
        </w:numPr>
      </w:pPr>
      <w:r>
        <w:t>паразит размножается половым путем</w:t>
      </w:r>
    </w:p>
    <w:p w:rsidR="00CA552D" w:rsidRDefault="00CA552D" w:rsidP="00CA552D">
      <w:pPr>
        <w:pStyle w:val="a3"/>
        <w:numPr>
          <w:ilvl w:val="0"/>
          <w:numId w:val="3"/>
        </w:numPr>
      </w:pPr>
      <w:r>
        <w:t>паразит размножается бесполым путем</w:t>
      </w:r>
    </w:p>
    <w:p w:rsidR="00CA552D" w:rsidRDefault="00CA552D" w:rsidP="00CA552D">
      <w:pPr>
        <w:pStyle w:val="a3"/>
        <w:numPr>
          <w:ilvl w:val="0"/>
          <w:numId w:val="3"/>
        </w:numPr>
      </w:pPr>
      <w:r>
        <w:t>паразит проходит личиночную стадию развития</w:t>
      </w:r>
    </w:p>
    <w:p w:rsidR="00CA552D" w:rsidRDefault="00CA552D" w:rsidP="00CA552D">
      <w:pPr>
        <w:pStyle w:val="a3"/>
        <w:numPr>
          <w:ilvl w:val="0"/>
          <w:numId w:val="3"/>
        </w:numPr>
      </w:pPr>
      <w:r>
        <w:t>паразит обитает в половозрелой стадии</w:t>
      </w:r>
    </w:p>
    <w:p w:rsidR="00CA552D" w:rsidRDefault="00CA552D" w:rsidP="00CA552D">
      <w:pPr>
        <w:pStyle w:val="a3"/>
        <w:numPr>
          <w:ilvl w:val="0"/>
          <w:numId w:val="14"/>
        </w:numPr>
      </w:pPr>
      <w:r>
        <w:t xml:space="preserve">Морфологической особенностью яиц </w:t>
      </w:r>
      <w:proofErr w:type="gramStart"/>
      <w:r>
        <w:t>печеночного</w:t>
      </w:r>
      <w:proofErr w:type="gramEnd"/>
      <w:r>
        <w:t xml:space="preserve"> </w:t>
      </w:r>
      <w:proofErr w:type="spellStart"/>
      <w:r>
        <w:t>сасальщика</w:t>
      </w:r>
      <w:proofErr w:type="spellEnd"/>
      <w:r>
        <w:t xml:space="preserve"> являются:</w:t>
      </w:r>
    </w:p>
    <w:p w:rsidR="00CA552D" w:rsidRDefault="00CA552D" w:rsidP="00CA552D">
      <w:pPr>
        <w:pStyle w:val="a3"/>
        <w:numPr>
          <w:ilvl w:val="0"/>
          <w:numId w:val="10"/>
        </w:numPr>
      </w:pPr>
      <w:proofErr w:type="gramStart"/>
      <w:r>
        <w:t xml:space="preserve">округлая форма, бесцветные, наличие двухконтурной оболочки </w:t>
      </w:r>
      <w:proofErr w:type="gramEnd"/>
    </w:p>
    <w:p w:rsidR="00CA552D" w:rsidRDefault="00CA552D" w:rsidP="00CA552D">
      <w:pPr>
        <w:pStyle w:val="a3"/>
        <w:numPr>
          <w:ilvl w:val="0"/>
          <w:numId w:val="10"/>
        </w:numPr>
      </w:pPr>
      <w:r>
        <w:t>овальная форма, желто-коричневый цвет, наличие крышечки</w:t>
      </w:r>
    </w:p>
    <w:p w:rsidR="00CA552D" w:rsidRDefault="00CA552D" w:rsidP="00CA552D">
      <w:pPr>
        <w:pStyle w:val="a3"/>
        <w:numPr>
          <w:ilvl w:val="0"/>
          <w:numId w:val="10"/>
        </w:numPr>
      </w:pPr>
      <w:r>
        <w:t>овальная форма, желто-коричневый цвет, наружная оболочка бугристая</w:t>
      </w:r>
    </w:p>
    <w:p w:rsidR="00CA552D" w:rsidRDefault="00CA552D" w:rsidP="00CA552D">
      <w:pPr>
        <w:pStyle w:val="a3"/>
        <w:numPr>
          <w:ilvl w:val="0"/>
          <w:numId w:val="10"/>
        </w:numPr>
      </w:pPr>
      <w:proofErr w:type="gramStart"/>
      <w:r>
        <w:t xml:space="preserve">асимметричные, бесцветные, наличие двухконтурной оболочки </w:t>
      </w:r>
      <w:proofErr w:type="gramEnd"/>
    </w:p>
    <w:p w:rsidR="00CA552D" w:rsidRDefault="00CA552D" w:rsidP="00CA552D">
      <w:pPr>
        <w:pStyle w:val="a3"/>
        <w:numPr>
          <w:ilvl w:val="0"/>
          <w:numId w:val="14"/>
        </w:numPr>
      </w:pPr>
      <w:r>
        <w:t>Ланцетовидный сосальщик является возбудителем: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proofErr w:type="spellStart"/>
      <w:r>
        <w:t>фасцелиоза</w:t>
      </w:r>
      <w:proofErr w:type="spellEnd"/>
    </w:p>
    <w:p w:rsidR="00CA552D" w:rsidRPr="00F45806" w:rsidRDefault="00CA552D" w:rsidP="00CA552D">
      <w:pPr>
        <w:pStyle w:val="a3"/>
        <w:numPr>
          <w:ilvl w:val="0"/>
          <w:numId w:val="2"/>
        </w:numPr>
      </w:pPr>
      <w:proofErr w:type="spellStart"/>
      <w:r>
        <w:t>дикроцелиоза</w:t>
      </w:r>
      <w:proofErr w:type="spellEnd"/>
    </w:p>
    <w:p w:rsidR="00CA552D" w:rsidRPr="00F45806" w:rsidRDefault="00CA552D" w:rsidP="00CA552D">
      <w:pPr>
        <w:pStyle w:val="a3"/>
        <w:numPr>
          <w:ilvl w:val="0"/>
          <w:numId w:val="2"/>
        </w:numPr>
      </w:pPr>
      <w:proofErr w:type="spellStart"/>
      <w:r>
        <w:t>парагонимоза</w:t>
      </w:r>
      <w:proofErr w:type="spellEnd"/>
    </w:p>
    <w:p w:rsidR="00CA552D" w:rsidRDefault="00CA552D" w:rsidP="00CA552D">
      <w:pPr>
        <w:pStyle w:val="a3"/>
        <w:numPr>
          <w:ilvl w:val="0"/>
          <w:numId w:val="2"/>
        </w:numPr>
      </w:pPr>
      <w:r>
        <w:t>описторхоза</w:t>
      </w:r>
    </w:p>
    <w:p w:rsidR="00CA552D" w:rsidRDefault="00CA552D" w:rsidP="00CA552D">
      <w:pPr>
        <w:pStyle w:val="a3"/>
        <w:numPr>
          <w:ilvl w:val="0"/>
          <w:numId w:val="14"/>
        </w:numPr>
      </w:pPr>
      <w:r>
        <w:t xml:space="preserve">Человек заражается описторхозом </w:t>
      </w:r>
      <w:proofErr w:type="gramStart"/>
      <w:r>
        <w:t>при</w:t>
      </w:r>
      <w:proofErr w:type="gramEnd"/>
      <w:r>
        <w:t>: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proofErr w:type="gramStart"/>
      <w:r>
        <w:t>употреблении</w:t>
      </w:r>
      <w:proofErr w:type="gramEnd"/>
      <w:r>
        <w:t xml:space="preserve"> в пищу строганины из рыбы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proofErr w:type="gramStart"/>
      <w:r>
        <w:t>купании</w:t>
      </w:r>
      <w:proofErr w:type="gramEnd"/>
      <w:r>
        <w:t xml:space="preserve"> в природных водоемах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r>
        <w:t xml:space="preserve">не </w:t>
      </w:r>
      <w:proofErr w:type="gramStart"/>
      <w:r>
        <w:t>соблюдении</w:t>
      </w:r>
      <w:proofErr w:type="gramEnd"/>
      <w:r>
        <w:t xml:space="preserve"> правил личной гигиены</w:t>
      </w:r>
    </w:p>
    <w:p w:rsidR="00CA552D" w:rsidRDefault="00CA552D" w:rsidP="00CA552D">
      <w:pPr>
        <w:pStyle w:val="a3"/>
        <w:numPr>
          <w:ilvl w:val="0"/>
          <w:numId w:val="2"/>
        </w:numPr>
      </w:pPr>
      <w:r>
        <w:t>употребление немытых овощей и фруктов</w:t>
      </w:r>
    </w:p>
    <w:p w:rsidR="00CA552D" w:rsidRDefault="00CA552D" w:rsidP="00CA552D">
      <w:pPr>
        <w:pStyle w:val="a3"/>
        <w:numPr>
          <w:ilvl w:val="0"/>
          <w:numId w:val="14"/>
        </w:numPr>
      </w:pPr>
      <w:r>
        <w:t xml:space="preserve">Лабораторная диагностика </w:t>
      </w:r>
      <w:proofErr w:type="spellStart"/>
      <w:r>
        <w:t>тениоза</w:t>
      </w:r>
      <w:proofErr w:type="spellEnd"/>
      <w:r>
        <w:t xml:space="preserve"> основана </w:t>
      </w:r>
      <w:proofErr w:type="gramStart"/>
      <w:r>
        <w:t>на</w:t>
      </w:r>
      <w:proofErr w:type="gramEnd"/>
      <w:r>
        <w:t>: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r>
        <w:t>обнаружение яиц в фекалиях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r>
        <w:t xml:space="preserve">расспрос больного (употребление  пищу </w:t>
      </w:r>
      <w:proofErr w:type="spellStart"/>
      <w:r>
        <w:t>свины</w:t>
      </w:r>
      <w:proofErr w:type="spellEnd"/>
      <w:r>
        <w:t>)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r>
        <w:t>обнаружение в мышцах финн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r>
        <w:t>обнаружение члеников паразита в фекалиях</w:t>
      </w:r>
    </w:p>
    <w:p w:rsidR="00CA552D" w:rsidRDefault="00CA552D" w:rsidP="00CA552D">
      <w:pPr>
        <w:pStyle w:val="a3"/>
        <w:numPr>
          <w:ilvl w:val="0"/>
          <w:numId w:val="14"/>
        </w:numPr>
      </w:pPr>
      <w:r>
        <w:lastRenderedPageBreak/>
        <w:t xml:space="preserve">Инвазионной формой при </w:t>
      </w:r>
      <w:proofErr w:type="spellStart"/>
      <w:r>
        <w:t>тениоринхозе</w:t>
      </w:r>
      <w:proofErr w:type="spellEnd"/>
      <w:r>
        <w:t xml:space="preserve"> для окончательного хозяина является: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r>
        <w:t>яйцо</w:t>
      </w:r>
    </w:p>
    <w:p w:rsidR="00CA552D" w:rsidRPr="00F45806" w:rsidRDefault="00CA552D" w:rsidP="00CA552D">
      <w:pPr>
        <w:pStyle w:val="a3"/>
        <w:numPr>
          <w:ilvl w:val="0"/>
          <w:numId w:val="2"/>
        </w:numPr>
      </w:pPr>
      <w:proofErr w:type="spellStart"/>
      <w:r>
        <w:t>онкосфера</w:t>
      </w:r>
      <w:proofErr w:type="spellEnd"/>
    </w:p>
    <w:p w:rsidR="00CA552D" w:rsidRPr="00F45806" w:rsidRDefault="00CA552D" w:rsidP="00CA552D">
      <w:pPr>
        <w:pStyle w:val="a3"/>
        <w:numPr>
          <w:ilvl w:val="0"/>
          <w:numId w:val="2"/>
        </w:numPr>
      </w:pPr>
      <w:r>
        <w:t>цистицерк</w:t>
      </w:r>
    </w:p>
    <w:p w:rsidR="00CA552D" w:rsidRDefault="00CA552D" w:rsidP="00CA552D">
      <w:pPr>
        <w:pStyle w:val="a3"/>
        <w:numPr>
          <w:ilvl w:val="0"/>
          <w:numId w:val="2"/>
        </w:numPr>
      </w:pPr>
      <w:r>
        <w:t>членики паразита</w:t>
      </w:r>
    </w:p>
    <w:p w:rsidR="00CA552D" w:rsidRDefault="00CA552D" w:rsidP="00CA552D">
      <w:pPr>
        <w:pStyle w:val="a3"/>
        <w:numPr>
          <w:ilvl w:val="0"/>
          <w:numId w:val="14"/>
        </w:numPr>
      </w:pPr>
      <w:r>
        <w:t>Зрелые членики бычьего цепня характеризуются:</w:t>
      </w:r>
    </w:p>
    <w:p w:rsidR="00DB5776" w:rsidRDefault="00DB5776" w:rsidP="00DB5776">
      <w:pPr>
        <w:pStyle w:val="a3"/>
        <w:numPr>
          <w:ilvl w:val="0"/>
          <w:numId w:val="15"/>
        </w:numPr>
        <w:ind w:left="1418" w:hanging="284"/>
      </w:pPr>
      <w:r>
        <w:t>наличие двух долей яичника</w:t>
      </w:r>
    </w:p>
    <w:p w:rsidR="00DB5776" w:rsidRDefault="00DB5776" w:rsidP="00DB5776">
      <w:pPr>
        <w:pStyle w:val="a3"/>
        <w:numPr>
          <w:ilvl w:val="0"/>
          <w:numId w:val="15"/>
        </w:numPr>
        <w:ind w:left="1418" w:hanging="284"/>
      </w:pPr>
      <w:r>
        <w:t>наличие трех долей яичника</w:t>
      </w:r>
    </w:p>
    <w:p w:rsidR="00DB5776" w:rsidRDefault="00DB5776" w:rsidP="00DB5776">
      <w:pPr>
        <w:pStyle w:val="a3"/>
        <w:numPr>
          <w:ilvl w:val="0"/>
          <w:numId w:val="15"/>
        </w:numPr>
        <w:ind w:left="1418" w:hanging="284"/>
      </w:pPr>
      <w:r>
        <w:t>8-12 ответвлений матки</w:t>
      </w:r>
    </w:p>
    <w:p w:rsidR="00DB5776" w:rsidRDefault="00DB5776" w:rsidP="00DB5776">
      <w:pPr>
        <w:pStyle w:val="a3"/>
        <w:numPr>
          <w:ilvl w:val="0"/>
          <w:numId w:val="15"/>
        </w:numPr>
        <w:ind w:left="1418" w:hanging="284"/>
      </w:pPr>
      <w:r>
        <w:t>17-34 ответвлений матки</w:t>
      </w:r>
    </w:p>
    <w:p w:rsidR="00CA552D" w:rsidRDefault="00DB5776" w:rsidP="00CA552D">
      <w:pPr>
        <w:pStyle w:val="a3"/>
        <w:numPr>
          <w:ilvl w:val="0"/>
          <w:numId w:val="14"/>
        </w:numPr>
      </w:pPr>
      <w:r>
        <w:t>При каком цестодозе у человека может возникнуть анемия?</w:t>
      </w:r>
    </w:p>
    <w:p w:rsidR="00CA552D" w:rsidRPr="00F45806" w:rsidRDefault="00DB5776" w:rsidP="00CA552D">
      <w:pPr>
        <w:pStyle w:val="a3"/>
        <w:numPr>
          <w:ilvl w:val="0"/>
          <w:numId w:val="2"/>
        </w:numPr>
      </w:pPr>
      <w:r>
        <w:t>трихоцефалез</w:t>
      </w:r>
    </w:p>
    <w:p w:rsidR="00CA552D" w:rsidRPr="00F45806" w:rsidRDefault="00DB5776" w:rsidP="00CA552D">
      <w:pPr>
        <w:pStyle w:val="a3"/>
        <w:numPr>
          <w:ilvl w:val="0"/>
          <w:numId w:val="2"/>
        </w:numPr>
      </w:pPr>
      <w:proofErr w:type="spellStart"/>
      <w:r>
        <w:t>тениоз</w:t>
      </w:r>
      <w:proofErr w:type="spellEnd"/>
    </w:p>
    <w:p w:rsidR="00CA552D" w:rsidRPr="00F45806" w:rsidRDefault="00DB5776" w:rsidP="00CA552D">
      <w:pPr>
        <w:pStyle w:val="a3"/>
        <w:numPr>
          <w:ilvl w:val="0"/>
          <w:numId w:val="2"/>
        </w:numPr>
      </w:pPr>
      <w:r>
        <w:t>дифиллоботриоз</w:t>
      </w:r>
    </w:p>
    <w:p w:rsidR="00CA552D" w:rsidRDefault="00DB5776" w:rsidP="00CA552D">
      <w:pPr>
        <w:pStyle w:val="a3"/>
        <w:numPr>
          <w:ilvl w:val="0"/>
          <w:numId w:val="2"/>
        </w:numPr>
      </w:pPr>
      <w:r>
        <w:t>эхинококкоз</w:t>
      </w:r>
    </w:p>
    <w:p w:rsidR="00CA552D" w:rsidRDefault="00DB5776" w:rsidP="00CA552D">
      <w:pPr>
        <w:pStyle w:val="a3"/>
        <w:numPr>
          <w:ilvl w:val="0"/>
          <w:numId w:val="14"/>
        </w:numPr>
      </w:pPr>
      <w:proofErr w:type="spellStart"/>
      <w:r>
        <w:rPr>
          <w:lang w:val="en-US"/>
        </w:rPr>
        <w:t>Hymenolepis</w:t>
      </w:r>
      <w:proofErr w:type="spellEnd"/>
      <w:r w:rsidRPr="00DB5776">
        <w:t xml:space="preserve"> </w:t>
      </w:r>
      <w:r>
        <w:rPr>
          <w:lang w:val="en-US"/>
        </w:rPr>
        <w:t>nana</w:t>
      </w:r>
      <w:r w:rsidRPr="00DB5776">
        <w:t xml:space="preserve"> </w:t>
      </w:r>
      <w:r>
        <w:t xml:space="preserve"> имеет размеры стробилы</w:t>
      </w:r>
      <w:r w:rsidR="00CA552D">
        <w:t>:</w:t>
      </w:r>
    </w:p>
    <w:p w:rsidR="00CA552D" w:rsidRPr="00F45806" w:rsidRDefault="00DB5776" w:rsidP="00CA552D">
      <w:pPr>
        <w:pStyle w:val="a3"/>
        <w:numPr>
          <w:ilvl w:val="0"/>
          <w:numId w:val="2"/>
        </w:numPr>
      </w:pPr>
      <w:r>
        <w:t>2-5 м</w:t>
      </w:r>
    </w:p>
    <w:p w:rsidR="00DB5776" w:rsidRPr="00F45806" w:rsidRDefault="00DB5776" w:rsidP="00DB5776">
      <w:pPr>
        <w:pStyle w:val="a3"/>
        <w:numPr>
          <w:ilvl w:val="0"/>
          <w:numId w:val="2"/>
        </w:numPr>
      </w:pPr>
      <w:r>
        <w:t>2-5 мм</w:t>
      </w:r>
    </w:p>
    <w:p w:rsidR="00DB5776" w:rsidRPr="00F45806" w:rsidRDefault="00DB5776" w:rsidP="00DB5776">
      <w:pPr>
        <w:pStyle w:val="a3"/>
        <w:numPr>
          <w:ilvl w:val="0"/>
          <w:numId w:val="2"/>
        </w:numPr>
      </w:pPr>
      <w:r>
        <w:t>2-5 см</w:t>
      </w:r>
    </w:p>
    <w:p w:rsidR="00DB5776" w:rsidRPr="00F45806" w:rsidRDefault="00DB5776" w:rsidP="00DB5776">
      <w:pPr>
        <w:pStyle w:val="a3"/>
        <w:numPr>
          <w:ilvl w:val="0"/>
          <w:numId w:val="2"/>
        </w:numPr>
      </w:pPr>
      <w:r>
        <w:t>15-20 см</w:t>
      </w:r>
    </w:p>
    <w:p w:rsidR="00DB5776" w:rsidRDefault="00DB5776" w:rsidP="00DB5776">
      <w:pPr>
        <w:pStyle w:val="a3"/>
        <w:numPr>
          <w:ilvl w:val="0"/>
          <w:numId w:val="14"/>
        </w:numPr>
      </w:pPr>
      <w:r>
        <w:t>Личной профилактикой эхинококкоза является:</w:t>
      </w:r>
    </w:p>
    <w:p w:rsidR="00DB5776" w:rsidRPr="00F45806" w:rsidRDefault="00DB5776" w:rsidP="00DB5776">
      <w:pPr>
        <w:pStyle w:val="a3"/>
        <w:numPr>
          <w:ilvl w:val="0"/>
          <w:numId w:val="2"/>
        </w:numPr>
      </w:pPr>
      <w:r>
        <w:t>употребление термически обработанной рыбы</w:t>
      </w:r>
    </w:p>
    <w:p w:rsidR="00DB5776" w:rsidRPr="00F45806" w:rsidRDefault="00DB5776" w:rsidP="00DB5776">
      <w:pPr>
        <w:pStyle w:val="a3"/>
        <w:numPr>
          <w:ilvl w:val="0"/>
          <w:numId w:val="2"/>
        </w:numPr>
      </w:pPr>
      <w:r>
        <w:t>соблюдение правил личной гигиены</w:t>
      </w:r>
    </w:p>
    <w:p w:rsidR="00DE36D4" w:rsidRDefault="00DB5776" w:rsidP="00DB5776">
      <w:pPr>
        <w:pStyle w:val="a3"/>
        <w:numPr>
          <w:ilvl w:val="0"/>
          <w:numId w:val="2"/>
        </w:numPr>
      </w:pPr>
      <w:r>
        <w:t>употребление термически обработанно</w:t>
      </w:r>
      <w:r w:rsidR="00DE36D4">
        <w:t>го мяса зараженных животных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уничтожение механических переносчиков</w:t>
      </w:r>
    </w:p>
    <w:p w:rsidR="00DB5776" w:rsidRDefault="00DE36D4" w:rsidP="00DB5776">
      <w:pPr>
        <w:pStyle w:val="a3"/>
        <w:numPr>
          <w:ilvl w:val="0"/>
          <w:numId w:val="14"/>
        </w:numPr>
      </w:pPr>
      <w:r>
        <w:t xml:space="preserve">При </w:t>
      </w:r>
      <w:proofErr w:type="spellStart"/>
      <w:r>
        <w:t>альвеококкозе</w:t>
      </w:r>
      <w:proofErr w:type="spellEnd"/>
      <w:r>
        <w:t xml:space="preserve"> наиболее часто поражаются</w:t>
      </w:r>
      <w:r w:rsidR="00DB5776">
        <w:t>: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сосуды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кишечник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мышцы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печень</w:t>
      </w:r>
    </w:p>
    <w:p w:rsidR="00DE36D4" w:rsidRDefault="00DE36D4" w:rsidP="00DE36D4">
      <w:pPr>
        <w:pStyle w:val="a3"/>
        <w:numPr>
          <w:ilvl w:val="0"/>
          <w:numId w:val="14"/>
        </w:numPr>
      </w:pPr>
      <w:r>
        <w:t xml:space="preserve">Яйца аскариды достигают инвазионной зрелости  при оптимальных условиях </w:t>
      </w:r>
      <w:proofErr w:type="gramStart"/>
      <w:r>
        <w:t>за</w:t>
      </w:r>
      <w:proofErr w:type="gramEnd"/>
      <w:r>
        <w:t>:</w:t>
      </w:r>
    </w:p>
    <w:p w:rsidR="00DE36D4" w:rsidRDefault="00DE36D4" w:rsidP="00DE36D4">
      <w:pPr>
        <w:pStyle w:val="a3"/>
        <w:numPr>
          <w:ilvl w:val="0"/>
          <w:numId w:val="12"/>
        </w:numPr>
      </w:pPr>
      <w:r>
        <w:t>2-3 часа</w:t>
      </w:r>
    </w:p>
    <w:p w:rsidR="00DE36D4" w:rsidRDefault="00DE36D4" w:rsidP="00DE36D4">
      <w:pPr>
        <w:pStyle w:val="a3"/>
        <w:numPr>
          <w:ilvl w:val="0"/>
          <w:numId w:val="12"/>
        </w:numPr>
      </w:pPr>
      <w:r>
        <w:t>2-3 дня</w:t>
      </w:r>
    </w:p>
    <w:p w:rsidR="00DE36D4" w:rsidRDefault="00DE36D4" w:rsidP="00DE36D4">
      <w:pPr>
        <w:pStyle w:val="a3"/>
        <w:numPr>
          <w:ilvl w:val="0"/>
          <w:numId w:val="12"/>
        </w:numPr>
      </w:pPr>
      <w:r>
        <w:t>2-3 недели</w:t>
      </w:r>
    </w:p>
    <w:p w:rsidR="00DE36D4" w:rsidRDefault="00DE36D4" w:rsidP="00DE36D4">
      <w:pPr>
        <w:pStyle w:val="a3"/>
        <w:numPr>
          <w:ilvl w:val="0"/>
          <w:numId w:val="12"/>
        </w:numPr>
      </w:pPr>
      <w:r>
        <w:t>2-3 месяца</w:t>
      </w:r>
    </w:p>
    <w:p w:rsidR="00DB5776" w:rsidRDefault="00DE36D4" w:rsidP="00DB5776">
      <w:pPr>
        <w:pStyle w:val="a3"/>
        <w:numPr>
          <w:ilvl w:val="0"/>
          <w:numId w:val="14"/>
        </w:numPr>
      </w:pPr>
      <w:proofErr w:type="spellStart"/>
      <w:r>
        <w:t>Аутореинвазия</w:t>
      </w:r>
      <w:proofErr w:type="spellEnd"/>
      <w:r>
        <w:t xml:space="preserve"> часто наблюдается при</w:t>
      </w:r>
      <w:r w:rsidR="00DB5776">
        <w:t>: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энтеробиоз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аскаридоз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описторхоз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дифиллоботриоз</w:t>
      </w:r>
    </w:p>
    <w:p w:rsidR="00DB5776" w:rsidRDefault="00DE36D4" w:rsidP="00DB5776">
      <w:pPr>
        <w:pStyle w:val="a3"/>
        <w:numPr>
          <w:ilvl w:val="0"/>
          <w:numId w:val="14"/>
        </w:numPr>
      </w:pPr>
      <w:r>
        <w:t>Источником заражения человека трихоцефалезом является</w:t>
      </w:r>
      <w:r w:rsidR="00DB5776">
        <w:t>: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больной человек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зараженная рыба</w:t>
      </w:r>
    </w:p>
    <w:p w:rsidR="00DE36D4" w:rsidRPr="00F45806" w:rsidRDefault="00DE36D4" w:rsidP="00DE36D4">
      <w:pPr>
        <w:pStyle w:val="a3"/>
        <w:numPr>
          <w:ilvl w:val="0"/>
          <w:numId w:val="2"/>
        </w:numPr>
      </w:pPr>
      <w:r>
        <w:t>зараженное животное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рачки-циклопы</w:t>
      </w:r>
    </w:p>
    <w:p w:rsidR="00DB5776" w:rsidRDefault="00DE36D4" w:rsidP="00DB5776">
      <w:pPr>
        <w:pStyle w:val="a3"/>
        <w:numPr>
          <w:ilvl w:val="0"/>
          <w:numId w:val="14"/>
        </w:numPr>
      </w:pPr>
      <w:r>
        <w:lastRenderedPageBreak/>
        <w:t>Инвазионной формой при анкилостомидозе является</w:t>
      </w:r>
      <w:r w:rsidR="00DB5776">
        <w:t>: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яйца паразита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proofErr w:type="spellStart"/>
      <w:r>
        <w:t>рабдитовидная</w:t>
      </w:r>
      <w:proofErr w:type="spellEnd"/>
      <w:r>
        <w:t xml:space="preserve"> личинка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proofErr w:type="spellStart"/>
      <w:r>
        <w:t>филяриевидная</w:t>
      </w:r>
      <w:proofErr w:type="spellEnd"/>
      <w:r>
        <w:t xml:space="preserve"> личинка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половозрелая особь</w:t>
      </w:r>
    </w:p>
    <w:p w:rsidR="00DB5776" w:rsidRDefault="00DE36D4" w:rsidP="00DB5776">
      <w:pPr>
        <w:pStyle w:val="a3"/>
        <w:numPr>
          <w:ilvl w:val="0"/>
          <w:numId w:val="14"/>
        </w:numPr>
      </w:pPr>
      <w:r>
        <w:t xml:space="preserve">При </w:t>
      </w:r>
      <w:proofErr w:type="gramStart"/>
      <w:r>
        <w:t>диагностике</w:t>
      </w:r>
      <w:proofErr w:type="gramEnd"/>
      <w:r>
        <w:t xml:space="preserve"> какого гельминтоза проводят обследование </w:t>
      </w:r>
      <w:proofErr w:type="spellStart"/>
      <w:r>
        <w:t>биопсийного</w:t>
      </w:r>
      <w:proofErr w:type="spellEnd"/>
      <w:r>
        <w:t xml:space="preserve"> материала?</w:t>
      </w:r>
    </w:p>
    <w:p w:rsidR="00DE36D4" w:rsidRDefault="00DE36D4" w:rsidP="00DB5776">
      <w:pPr>
        <w:pStyle w:val="a3"/>
        <w:numPr>
          <w:ilvl w:val="0"/>
          <w:numId w:val="2"/>
        </w:numPr>
      </w:pPr>
      <w:proofErr w:type="spellStart"/>
      <w:r>
        <w:t>тениоз</w:t>
      </w:r>
      <w:proofErr w:type="spellEnd"/>
      <w:r>
        <w:t xml:space="preserve"> 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proofErr w:type="spellStart"/>
      <w:r>
        <w:t>дрангукулез</w:t>
      </w:r>
      <w:proofErr w:type="spellEnd"/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трихинеллез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описторхоз</w:t>
      </w:r>
    </w:p>
    <w:p w:rsidR="00DB5776" w:rsidRDefault="00DE36D4" w:rsidP="00DB5776">
      <w:pPr>
        <w:pStyle w:val="a3"/>
        <w:numPr>
          <w:ilvl w:val="0"/>
          <w:numId w:val="14"/>
        </w:numPr>
      </w:pPr>
      <w:r>
        <w:t>Каким гельминтозом человек может заразиться от собак?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энтеробиоз</w:t>
      </w:r>
    </w:p>
    <w:p w:rsidR="00DE36D4" w:rsidRDefault="00DE36D4" w:rsidP="00DE36D4">
      <w:pPr>
        <w:pStyle w:val="a3"/>
        <w:numPr>
          <w:ilvl w:val="0"/>
          <w:numId w:val="2"/>
        </w:numPr>
      </w:pPr>
      <w:proofErr w:type="spellStart"/>
      <w:r>
        <w:t>тениоз</w:t>
      </w:r>
      <w:proofErr w:type="spellEnd"/>
      <w:r>
        <w:t xml:space="preserve"> </w:t>
      </w:r>
    </w:p>
    <w:p w:rsidR="00DE36D4" w:rsidRPr="00F45806" w:rsidRDefault="00DE36D4" w:rsidP="00DE36D4">
      <w:pPr>
        <w:pStyle w:val="a3"/>
        <w:numPr>
          <w:ilvl w:val="0"/>
          <w:numId w:val="2"/>
        </w:numPr>
      </w:pPr>
      <w:r>
        <w:t>трихинеллез</w:t>
      </w:r>
    </w:p>
    <w:p w:rsidR="00DE36D4" w:rsidRPr="00F45806" w:rsidRDefault="00DE36D4" w:rsidP="00DE36D4">
      <w:pPr>
        <w:pStyle w:val="a3"/>
        <w:numPr>
          <w:ilvl w:val="0"/>
          <w:numId w:val="2"/>
        </w:numPr>
      </w:pPr>
      <w:r>
        <w:t>описторхоз</w:t>
      </w:r>
    </w:p>
    <w:p w:rsidR="00DB5776" w:rsidRDefault="00DE36D4" w:rsidP="00DB5776">
      <w:pPr>
        <w:pStyle w:val="a3"/>
        <w:numPr>
          <w:ilvl w:val="0"/>
          <w:numId w:val="14"/>
        </w:numPr>
      </w:pPr>
      <w:r>
        <w:t>При купании в открытом водоеме можно заразиться</w:t>
      </w:r>
      <w:r w:rsidR="00DB5776">
        <w:t>: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дифиллоботриозом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proofErr w:type="spellStart"/>
      <w:r>
        <w:t>шистосомозом</w:t>
      </w:r>
      <w:proofErr w:type="spellEnd"/>
    </w:p>
    <w:p w:rsidR="00DE36D4" w:rsidRPr="00F45806" w:rsidRDefault="00DE36D4" w:rsidP="00DE36D4">
      <w:pPr>
        <w:pStyle w:val="a3"/>
        <w:numPr>
          <w:ilvl w:val="0"/>
          <w:numId w:val="2"/>
        </w:numPr>
      </w:pPr>
      <w:r>
        <w:t>описторхозом</w:t>
      </w:r>
    </w:p>
    <w:p w:rsidR="00DB5776" w:rsidRPr="00F45806" w:rsidRDefault="00DE36D4" w:rsidP="00DB5776">
      <w:pPr>
        <w:pStyle w:val="a3"/>
        <w:numPr>
          <w:ilvl w:val="0"/>
          <w:numId w:val="2"/>
        </w:numPr>
      </w:pPr>
      <w:r>
        <w:t>эхинококкозом</w:t>
      </w:r>
    </w:p>
    <w:p w:rsidR="00DB5776" w:rsidRDefault="00DE36D4" w:rsidP="00DB5776">
      <w:pPr>
        <w:pStyle w:val="a3"/>
        <w:numPr>
          <w:ilvl w:val="0"/>
          <w:numId w:val="14"/>
        </w:numPr>
      </w:pPr>
      <w:r>
        <w:t>При каком гельминтозе как метод дегельминтизации</w:t>
      </w:r>
      <w:r w:rsidR="00C42246">
        <w:t xml:space="preserve"> используют оперативное лечение?</w:t>
      </w:r>
    </w:p>
    <w:p w:rsidR="00DB5776" w:rsidRPr="00F45806" w:rsidRDefault="00C42246" w:rsidP="00DB5776">
      <w:pPr>
        <w:pStyle w:val="a3"/>
        <w:numPr>
          <w:ilvl w:val="0"/>
          <w:numId w:val="2"/>
        </w:numPr>
      </w:pPr>
      <w:proofErr w:type="spellStart"/>
      <w:r>
        <w:t>альвеококкоз</w:t>
      </w:r>
      <w:proofErr w:type="spellEnd"/>
    </w:p>
    <w:p w:rsidR="00C42246" w:rsidRDefault="00C42246" w:rsidP="00DB5776">
      <w:pPr>
        <w:pStyle w:val="a3"/>
        <w:numPr>
          <w:ilvl w:val="0"/>
          <w:numId w:val="2"/>
        </w:numPr>
      </w:pPr>
      <w:r>
        <w:t xml:space="preserve">энтеробиоз </w:t>
      </w:r>
    </w:p>
    <w:p w:rsidR="00C42246" w:rsidRPr="00F45806" w:rsidRDefault="00C42246" w:rsidP="00C42246">
      <w:pPr>
        <w:pStyle w:val="a3"/>
        <w:numPr>
          <w:ilvl w:val="0"/>
          <w:numId w:val="2"/>
        </w:numPr>
      </w:pPr>
      <w:r>
        <w:t>трихинеллез</w:t>
      </w:r>
    </w:p>
    <w:p w:rsidR="00DB5776" w:rsidRDefault="00C42246" w:rsidP="00DB5776">
      <w:pPr>
        <w:pStyle w:val="a3"/>
        <w:numPr>
          <w:ilvl w:val="0"/>
          <w:numId w:val="2"/>
        </w:numPr>
      </w:pPr>
      <w:proofErr w:type="spellStart"/>
      <w:r>
        <w:t>фасциолез</w:t>
      </w:r>
      <w:proofErr w:type="spellEnd"/>
    </w:p>
    <w:p w:rsidR="00C42246" w:rsidRPr="00F45806" w:rsidRDefault="00C42246" w:rsidP="00C42246"/>
    <w:sectPr w:rsidR="00C42246" w:rsidRPr="00F45806" w:rsidSect="0050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30A"/>
    <w:multiLevelType w:val="hybridMultilevel"/>
    <w:tmpl w:val="19D0C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127ED"/>
    <w:multiLevelType w:val="hybridMultilevel"/>
    <w:tmpl w:val="D1985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55F56"/>
    <w:multiLevelType w:val="hybridMultilevel"/>
    <w:tmpl w:val="70F61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1F5D88"/>
    <w:multiLevelType w:val="hybridMultilevel"/>
    <w:tmpl w:val="C776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501"/>
    <w:multiLevelType w:val="hybridMultilevel"/>
    <w:tmpl w:val="651C6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E6E1A"/>
    <w:multiLevelType w:val="hybridMultilevel"/>
    <w:tmpl w:val="4162D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87431"/>
    <w:multiLevelType w:val="hybridMultilevel"/>
    <w:tmpl w:val="A962C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651034"/>
    <w:multiLevelType w:val="hybridMultilevel"/>
    <w:tmpl w:val="93B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92AE6"/>
    <w:multiLevelType w:val="hybridMultilevel"/>
    <w:tmpl w:val="F044E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335029"/>
    <w:multiLevelType w:val="hybridMultilevel"/>
    <w:tmpl w:val="38D49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E065BF"/>
    <w:multiLevelType w:val="hybridMultilevel"/>
    <w:tmpl w:val="17D81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C31BF7"/>
    <w:multiLevelType w:val="hybridMultilevel"/>
    <w:tmpl w:val="1FC63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5251F5"/>
    <w:multiLevelType w:val="hybridMultilevel"/>
    <w:tmpl w:val="CC428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2A615C"/>
    <w:multiLevelType w:val="hybridMultilevel"/>
    <w:tmpl w:val="F550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92E"/>
    <w:multiLevelType w:val="hybridMultilevel"/>
    <w:tmpl w:val="96F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F63C1"/>
    <w:multiLevelType w:val="hybridMultilevel"/>
    <w:tmpl w:val="39C6D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80FD8"/>
    <w:multiLevelType w:val="hybridMultilevel"/>
    <w:tmpl w:val="E578E3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806"/>
    <w:rsid w:val="002660FB"/>
    <w:rsid w:val="0030687F"/>
    <w:rsid w:val="00504CE3"/>
    <w:rsid w:val="006E5C98"/>
    <w:rsid w:val="00766948"/>
    <w:rsid w:val="007B577B"/>
    <w:rsid w:val="00A95A73"/>
    <w:rsid w:val="00C42246"/>
    <w:rsid w:val="00CA552D"/>
    <w:rsid w:val="00DB5776"/>
    <w:rsid w:val="00DE36D4"/>
    <w:rsid w:val="00F45806"/>
    <w:rsid w:val="00FE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2011-04-20T13:56:00Z</cp:lastPrinted>
  <dcterms:created xsi:type="dcterms:W3CDTF">2011-04-19T16:28:00Z</dcterms:created>
  <dcterms:modified xsi:type="dcterms:W3CDTF">2011-04-20T13:56:00Z</dcterms:modified>
</cp:coreProperties>
</file>